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9A" w:rsidRPr="00D466D3" w:rsidRDefault="005F069A" w:rsidP="005F069A">
      <w:pPr>
        <w:pStyle w:val="Title"/>
        <w:rPr>
          <w:color w:val="808080" w:themeColor="background1" w:themeShade="80"/>
          <w:sz w:val="28"/>
          <w:szCs w:val="28"/>
        </w:rPr>
      </w:pPr>
      <w:r w:rsidRPr="00D466D3">
        <w:rPr>
          <w:color w:val="808080" w:themeColor="background1" w:themeShade="80"/>
          <w:sz w:val="28"/>
          <w:szCs w:val="28"/>
        </w:rPr>
        <w:t>MINUTES OF THE SPECIAL MEETING OF THE</w:t>
      </w:r>
    </w:p>
    <w:p w:rsidR="005F069A" w:rsidRPr="00D466D3" w:rsidRDefault="005F069A" w:rsidP="005F069A">
      <w:pPr>
        <w:jc w:val="center"/>
        <w:rPr>
          <w:b/>
          <w:bCs/>
          <w:color w:val="808080" w:themeColor="background1" w:themeShade="80"/>
          <w:sz w:val="28"/>
          <w:szCs w:val="28"/>
        </w:rPr>
      </w:pPr>
      <w:r w:rsidRPr="00D466D3">
        <w:rPr>
          <w:b/>
          <w:bCs/>
          <w:color w:val="808080" w:themeColor="background1" w:themeShade="80"/>
          <w:sz w:val="28"/>
          <w:szCs w:val="28"/>
        </w:rPr>
        <w:t>TUSCARORA TOWNSHIP BOARD</w:t>
      </w:r>
    </w:p>
    <w:p w:rsidR="00D466D3" w:rsidRPr="00D466D3" w:rsidRDefault="00D466D3" w:rsidP="005F069A">
      <w:pPr>
        <w:jc w:val="center"/>
        <w:rPr>
          <w:b/>
          <w:bCs/>
          <w:color w:val="808080" w:themeColor="background1" w:themeShade="80"/>
        </w:rPr>
      </w:pPr>
    </w:p>
    <w:p w:rsidR="005F069A" w:rsidRDefault="00590403" w:rsidP="000D4809">
      <w:pPr>
        <w:jc w:val="center"/>
        <w:rPr>
          <w:b/>
          <w:bCs/>
        </w:rPr>
      </w:pPr>
      <w:r>
        <w:rPr>
          <w:b/>
          <w:bCs/>
        </w:rPr>
        <w:t>Monday, September 14</w:t>
      </w:r>
      <w:r w:rsidR="006C596E">
        <w:rPr>
          <w:b/>
          <w:bCs/>
        </w:rPr>
        <w:t>, 2015</w:t>
      </w:r>
    </w:p>
    <w:p w:rsidR="005F069A" w:rsidRDefault="005F069A" w:rsidP="005F069A">
      <w:pPr>
        <w:rPr>
          <w:b/>
          <w:bCs/>
        </w:rPr>
      </w:pPr>
    </w:p>
    <w:p w:rsidR="005F069A" w:rsidRDefault="005F069A" w:rsidP="005F069A">
      <w:pPr>
        <w:rPr>
          <w:bCs/>
          <w:sz w:val="22"/>
          <w:szCs w:val="22"/>
        </w:rPr>
      </w:pPr>
      <w:r w:rsidRPr="005B0E0F">
        <w:rPr>
          <w:bCs/>
          <w:sz w:val="22"/>
          <w:szCs w:val="22"/>
        </w:rPr>
        <w:t xml:space="preserve">Meeting called to order at </w:t>
      </w:r>
      <w:r w:rsidR="00BE6CFB">
        <w:rPr>
          <w:bCs/>
          <w:sz w:val="22"/>
          <w:szCs w:val="22"/>
        </w:rPr>
        <w:t>1:30 p</w:t>
      </w:r>
      <w:r w:rsidR="000D4809" w:rsidRPr="005B0E0F">
        <w:rPr>
          <w:bCs/>
          <w:sz w:val="22"/>
          <w:szCs w:val="22"/>
        </w:rPr>
        <w:t>.m.</w:t>
      </w:r>
      <w:r w:rsidRPr="005B0E0F">
        <w:rPr>
          <w:bCs/>
          <w:sz w:val="22"/>
          <w:szCs w:val="22"/>
        </w:rPr>
        <w:t xml:space="preserve"> by Supervisor Ridley</w:t>
      </w:r>
      <w:r w:rsidR="005B0E0F">
        <w:rPr>
          <w:bCs/>
          <w:sz w:val="22"/>
          <w:szCs w:val="22"/>
        </w:rPr>
        <w:t>.</w:t>
      </w:r>
    </w:p>
    <w:p w:rsidR="005B0E0F" w:rsidRPr="005B0E0F" w:rsidRDefault="005B0E0F" w:rsidP="005F069A">
      <w:pPr>
        <w:rPr>
          <w:bCs/>
          <w:sz w:val="22"/>
          <w:szCs w:val="22"/>
        </w:rPr>
      </w:pPr>
    </w:p>
    <w:p w:rsidR="008A60A5" w:rsidRPr="005B0E0F" w:rsidRDefault="005F069A" w:rsidP="005F069A">
      <w:pPr>
        <w:rPr>
          <w:sz w:val="22"/>
          <w:szCs w:val="22"/>
        </w:rPr>
      </w:pPr>
      <w:r w:rsidRPr="005B0E0F">
        <w:rPr>
          <w:sz w:val="22"/>
          <w:szCs w:val="22"/>
        </w:rPr>
        <w:t xml:space="preserve">Members Present:  </w:t>
      </w:r>
      <w:r w:rsidR="007F44D3" w:rsidRPr="005B0E0F">
        <w:rPr>
          <w:sz w:val="22"/>
          <w:szCs w:val="22"/>
        </w:rPr>
        <w:tab/>
      </w:r>
      <w:r w:rsidRPr="005B0E0F">
        <w:rPr>
          <w:sz w:val="22"/>
          <w:szCs w:val="22"/>
        </w:rPr>
        <w:t>Balazovic, Ridley, Fisher</w:t>
      </w:r>
      <w:r w:rsidR="000D4809" w:rsidRPr="005B0E0F">
        <w:rPr>
          <w:sz w:val="22"/>
          <w:szCs w:val="22"/>
        </w:rPr>
        <w:t>, McGinnis, Waldron</w:t>
      </w:r>
    </w:p>
    <w:p w:rsidR="007F44D3" w:rsidRPr="005B0E0F" w:rsidRDefault="00BC06D0" w:rsidP="005F069A">
      <w:pPr>
        <w:rPr>
          <w:sz w:val="22"/>
          <w:szCs w:val="22"/>
        </w:rPr>
      </w:pPr>
      <w:r w:rsidRPr="005B0E0F">
        <w:rPr>
          <w:sz w:val="22"/>
          <w:szCs w:val="22"/>
        </w:rPr>
        <w:t>Members Absent:</w:t>
      </w:r>
      <w:r w:rsidRPr="005B0E0F">
        <w:rPr>
          <w:sz w:val="22"/>
          <w:szCs w:val="22"/>
        </w:rPr>
        <w:tab/>
      </w:r>
      <w:r w:rsidR="000D4809" w:rsidRPr="005B0E0F">
        <w:rPr>
          <w:sz w:val="22"/>
          <w:szCs w:val="22"/>
        </w:rPr>
        <w:t>None</w:t>
      </w:r>
    </w:p>
    <w:p w:rsidR="003B5192" w:rsidRPr="005B0E0F" w:rsidRDefault="003B5192" w:rsidP="005F069A">
      <w:pPr>
        <w:rPr>
          <w:sz w:val="22"/>
          <w:szCs w:val="22"/>
        </w:rPr>
      </w:pPr>
    </w:p>
    <w:p w:rsidR="00DD18B9" w:rsidRDefault="00BE6CFB" w:rsidP="006C596E">
      <w:pPr>
        <w:jc w:val="both"/>
        <w:rPr>
          <w:sz w:val="22"/>
          <w:szCs w:val="22"/>
        </w:rPr>
      </w:pPr>
      <w:r>
        <w:rPr>
          <w:sz w:val="22"/>
          <w:szCs w:val="22"/>
        </w:rPr>
        <w:t>Supervisor Ridley stated the purpose of the meeting is to review the two bids received for the roof with Cindy Poquette and Chief Temple.</w:t>
      </w:r>
    </w:p>
    <w:p w:rsidR="00BE6CFB" w:rsidRDefault="00BE6CFB" w:rsidP="006C596E">
      <w:pPr>
        <w:jc w:val="both"/>
        <w:rPr>
          <w:sz w:val="22"/>
          <w:szCs w:val="22"/>
        </w:rPr>
      </w:pPr>
    </w:p>
    <w:p w:rsidR="00BE6CFB" w:rsidRPr="005B0E0F" w:rsidRDefault="00BE6CFB" w:rsidP="006C596E">
      <w:pPr>
        <w:jc w:val="both"/>
        <w:rPr>
          <w:sz w:val="22"/>
          <w:szCs w:val="22"/>
        </w:rPr>
      </w:pPr>
      <w:r>
        <w:rPr>
          <w:sz w:val="22"/>
          <w:szCs w:val="22"/>
        </w:rPr>
        <w:t xml:space="preserve">One contractor bid ice and water shield over the entire roof and the other contractor bid to </w:t>
      </w:r>
    </w:p>
    <w:p w:rsidR="00DD18B9" w:rsidRPr="005B0E0F" w:rsidRDefault="00DD18B9" w:rsidP="00DD18B9">
      <w:pPr>
        <w:jc w:val="both"/>
        <w:rPr>
          <w:sz w:val="22"/>
          <w:szCs w:val="22"/>
        </w:rPr>
      </w:pPr>
      <w:r w:rsidRPr="005B0E0F">
        <w:rPr>
          <w:b/>
          <w:sz w:val="22"/>
          <w:szCs w:val="22"/>
        </w:rPr>
        <w:t xml:space="preserve">Motion </w:t>
      </w:r>
      <w:r w:rsidRPr="005B0E0F">
        <w:rPr>
          <w:sz w:val="22"/>
          <w:szCs w:val="22"/>
        </w:rPr>
        <w:t xml:space="preserve">by Trustee Waldron and seconded by Trustee McGinnis to pay the bills. Motion carried with five ayes. </w:t>
      </w:r>
    </w:p>
    <w:p w:rsidR="00DD18B9" w:rsidRPr="005B0E0F" w:rsidRDefault="00DD18B9" w:rsidP="006C596E">
      <w:pPr>
        <w:jc w:val="both"/>
        <w:rPr>
          <w:sz w:val="22"/>
          <w:szCs w:val="22"/>
        </w:rPr>
      </w:pPr>
    </w:p>
    <w:p w:rsidR="006C596E" w:rsidRPr="005B0E0F" w:rsidRDefault="00601160" w:rsidP="006C596E">
      <w:pPr>
        <w:jc w:val="both"/>
        <w:rPr>
          <w:sz w:val="22"/>
          <w:szCs w:val="22"/>
        </w:rPr>
      </w:pPr>
      <w:r w:rsidRPr="005B0E0F">
        <w:rPr>
          <w:sz w:val="22"/>
          <w:szCs w:val="22"/>
        </w:rPr>
        <w:t xml:space="preserve">The township board reviewed </w:t>
      </w:r>
      <w:r w:rsidR="001A7EBE" w:rsidRPr="005B0E0F">
        <w:rPr>
          <w:sz w:val="22"/>
          <w:szCs w:val="22"/>
        </w:rPr>
        <w:t>Resolution #S/2013-1 Establishing Sewer Rates, Fees and C</w:t>
      </w:r>
      <w:r w:rsidR="00EF30DE" w:rsidRPr="005B0E0F">
        <w:rPr>
          <w:sz w:val="22"/>
          <w:szCs w:val="22"/>
        </w:rPr>
        <w:t xml:space="preserve">harges that was adopted March 4, 2014. </w:t>
      </w:r>
      <w:r w:rsidR="001A7EBE" w:rsidRPr="005B0E0F">
        <w:rPr>
          <w:sz w:val="22"/>
          <w:szCs w:val="22"/>
        </w:rPr>
        <w:t>Several changes were recommended:</w:t>
      </w:r>
    </w:p>
    <w:p w:rsidR="001A7EBE" w:rsidRPr="005B0E0F" w:rsidRDefault="001A7EBE" w:rsidP="006C596E">
      <w:pPr>
        <w:jc w:val="both"/>
        <w:rPr>
          <w:sz w:val="22"/>
          <w:szCs w:val="22"/>
        </w:rPr>
      </w:pPr>
    </w:p>
    <w:p w:rsidR="001A7EBE" w:rsidRPr="005B0E0F" w:rsidRDefault="001A7EBE" w:rsidP="001A7EBE">
      <w:pPr>
        <w:pStyle w:val="ListParagraph"/>
        <w:numPr>
          <w:ilvl w:val="0"/>
          <w:numId w:val="2"/>
        </w:numPr>
        <w:jc w:val="both"/>
        <w:rPr>
          <w:rFonts w:ascii="Times New Roman" w:hAnsi="Times New Roman" w:cs="Times New Roman"/>
        </w:rPr>
      </w:pPr>
      <w:r w:rsidRPr="005B0E0F">
        <w:rPr>
          <w:rFonts w:ascii="Times New Roman" w:hAnsi="Times New Roman" w:cs="Times New Roman"/>
        </w:rPr>
        <w:t>Section 2</w:t>
      </w:r>
      <w:r w:rsidR="005B0E0F">
        <w:rPr>
          <w:rFonts w:ascii="Times New Roman" w:hAnsi="Times New Roman" w:cs="Times New Roman"/>
        </w:rPr>
        <w:t>(a)</w:t>
      </w:r>
      <w:r w:rsidRPr="005B0E0F">
        <w:rPr>
          <w:rFonts w:ascii="Times New Roman" w:hAnsi="Times New Roman" w:cs="Times New Roman"/>
        </w:rPr>
        <w:t xml:space="preserve"> – Change the July 1, 2017 date to November 1, 2017</w:t>
      </w:r>
    </w:p>
    <w:p w:rsidR="00EF30DE" w:rsidRPr="005B0E0F" w:rsidRDefault="001A7EBE" w:rsidP="006C596E">
      <w:pPr>
        <w:pStyle w:val="ListParagraph"/>
        <w:numPr>
          <w:ilvl w:val="0"/>
          <w:numId w:val="2"/>
        </w:numPr>
        <w:jc w:val="both"/>
        <w:rPr>
          <w:rFonts w:ascii="Times New Roman" w:hAnsi="Times New Roman" w:cs="Times New Roman"/>
        </w:rPr>
      </w:pPr>
      <w:r w:rsidRPr="005B0E0F">
        <w:rPr>
          <w:rFonts w:ascii="Times New Roman" w:hAnsi="Times New Roman" w:cs="Times New Roman"/>
        </w:rPr>
        <w:t>Section 2</w:t>
      </w:r>
      <w:r w:rsidR="005B0E0F">
        <w:rPr>
          <w:rFonts w:ascii="Times New Roman" w:hAnsi="Times New Roman" w:cs="Times New Roman"/>
        </w:rPr>
        <w:t>(</w:t>
      </w:r>
      <w:r w:rsidRPr="005B0E0F">
        <w:rPr>
          <w:rFonts w:ascii="Times New Roman" w:hAnsi="Times New Roman" w:cs="Times New Roman"/>
        </w:rPr>
        <w:t>b</w:t>
      </w:r>
      <w:r w:rsidR="005B0E0F">
        <w:rPr>
          <w:rFonts w:ascii="Times New Roman" w:hAnsi="Times New Roman" w:cs="Times New Roman"/>
        </w:rPr>
        <w:t>)</w:t>
      </w:r>
      <w:r w:rsidRPr="005B0E0F">
        <w:rPr>
          <w:rFonts w:ascii="Times New Roman" w:hAnsi="Times New Roman" w:cs="Times New Roman"/>
        </w:rPr>
        <w:t xml:space="preserve"> – Replace the first sentence of the third paragraph with the following: The Flat Rate Use Charge will go into effect after 90 days following the first day of the calendar month after publication of notice in the local newspaper announcing that the Sanitary Sewer System is complete and available for use or upon hook-up whichever is sooner. </w:t>
      </w:r>
    </w:p>
    <w:p w:rsidR="001A7EBE" w:rsidRPr="005B0E0F" w:rsidRDefault="001A7EBE" w:rsidP="006C596E">
      <w:pPr>
        <w:pStyle w:val="ListParagraph"/>
        <w:numPr>
          <w:ilvl w:val="0"/>
          <w:numId w:val="2"/>
        </w:numPr>
        <w:jc w:val="both"/>
        <w:rPr>
          <w:rFonts w:ascii="Times New Roman" w:hAnsi="Times New Roman" w:cs="Times New Roman"/>
        </w:rPr>
      </w:pPr>
      <w:r w:rsidRPr="005B0E0F">
        <w:rPr>
          <w:rFonts w:ascii="Times New Roman" w:hAnsi="Times New Roman" w:cs="Times New Roman"/>
        </w:rPr>
        <w:t>Section 2</w:t>
      </w:r>
      <w:r w:rsidR="005B0E0F">
        <w:rPr>
          <w:rFonts w:ascii="Times New Roman" w:hAnsi="Times New Roman" w:cs="Times New Roman"/>
        </w:rPr>
        <w:t>(</w:t>
      </w:r>
      <w:r w:rsidRPr="005B0E0F">
        <w:rPr>
          <w:rFonts w:ascii="Times New Roman" w:hAnsi="Times New Roman" w:cs="Times New Roman"/>
        </w:rPr>
        <w:t>e</w:t>
      </w:r>
      <w:r w:rsidR="005B0E0F">
        <w:rPr>
          <w:rFonts w:ascii="Times New Roman" w:hAnsi="Times New Roman" w:cs="Times New Roman"/>
        </w:rPr>
        <w:t>)</w:t>
      </w:r>
      <w:r w:rsidRPr="005B0E0F">
        <w:rPr>
          <w:rFonts w:ascii="Times New Roman" w:hAnsi="Times New Roman" w:cs="Times New Roman"/>
        </w:rPr>
        <w:t xml:space="preserve"> – Add the following paragraph after the list of fees: The filing fee is waived within the first 90 days following the first day of the calendar month after publication of notice in the local newspaper announcing that the Sanitary Sewer System is complete and available for use.</w:t>
      </w:r>
    </w:p>
    <w:p w:rsidR="001A7EBE" w:rsidRPr="005B0E0F" w:rsidRDefault="001A7EBE" w:rsidP="006C596E">
      <w:pPr>
        <w:pStyle w:val="ListParagraph"/>
        <w:numPr>
          <w:ilvl w:val="0"/>
          <w:numId w:val="2"/>
        </w:numPr>
        <w:jc w:val="both"/>
        <w:rPr>
          <w:rFonts w:ascii="Times New Roman" w:hAnsi="Times New Roman" w:cs="Times New Roman"/>
        </w:rPr>
      </w:pPr>
      <w:r w:rsidRPr="005B0E0F">
        <w:rPr>
          <w:rFonts w:ascii="Times New Roman" w:hAnsi="Times New Roman" w:cs="Times New Roman"/>
        </w:rPr>
        <w:t>Section 3 – Change the July 1, 2017 date to November 1, 2017</w:t>
      </w:r>
    </w:p>
    <w:p w:rsidR="00EF30DE" w:rsidRPr="005B0E0F" w:rsidRDefault="00EF30DE" w:rsidP="006C596E">
      <w:pPr>
        <w:jc w:val="both"/>
        <w:rPr>
          <w:sz w:val="22"/>
          <w:szCs w:val="22"/>
        </w:rPr>
      </w:pPr>
      <w:r w:rsidRPr="005B0E0F">
        <w:rPr>
          <w:b/>
          <w:sz w:val="22"/>
          <w:szCs w:val="22"/>
        </w:rPr>
        <w:t>Motion</w:t>
      </w:r>
      <w:r w:rsidRPr="005B0E0F">
        <w:rPr>
          <w:sz w:val="22"/>
          <w:szCs w:val="22"/>
        </w:rPr>
        <w:t xml:space="preserve"> by Trustee Waldron and seconded by Treasurer Balazovic to amend Resolution #S/2013-1 with </w:t>
      </w:r>
      <w:r w:rsidR="001A7EBE" w:rsidRPr="005B0E0F">
        <w:rPr>
          <w:sz w:val="22"/>
          <w:szCs w:val="22"/>
        </w:rPr>
        <w:t>the recommended changes. A roll call vote was taken: McGinnis, yes; Balazovic, yes; Ridley, yes; Fisher, yes; Waldron, yes. Motion carried.</w:t>
      </w:r>
    </w:p>
    <w:p w:rsidR="008B31C0" w:rsidRPr="005B0E0F" w:rsidRDefault="008B31C0" w:rsidP="006C596E">
      <w:pPr>
        <w:jc w:val="both"/>
        <w:rPr>
          <w:sz w:val="22"/>
          <w:szCs w:val="22"/>
        </w:rPr>
      </w:pPr>
    </w:p>
    <w:p w:rsidR="008B31C0" w:rsidRPr="005B0E0F" w:rsidRDefault="008B31C0" w:rsidP="006C596E">
      <w:pPr>
        <w:jc w:val="both"/>
        <w:rPr>
          <w:sz w:val="22"/>
          <w:szCs w:val="22"/>
        </w:rPr>
      </w:pPr>
      <w:r w:rsidRPr="005B0E0F">
        <w:rPr>
          <w:sz w:val="22"/>
          <w:szCs w:val="22"/>
        </w:rPr>
        <w:t xml:space="preserve">Clerk Fisher provided a Standard Specifications for Sanitary Sewer and Water Mains for </w:t>
      </w:r>
      <w:r w:rsidR="00413219" w:rsidRPr="005B0E0F">
        <w:rPr>
          <w:sz w:val="22"/>
          <w:szCs w:val="22"/>
        </w:rPr>
        <w:t xml:space="preserve">the board members </w:t>
      </w:r>
      <w:r w:rsidR="005B0E0F" w:rsidRPr="005B0E0F">
        <w:rPr>
          <w:sz w:val="22"/>
          <w:szCs w:val="22"/>
        </w:rPr>
        <w:t xml:space="preserve">to </w:t>
      </w:r>
      <w:r w:rsidR="005B0E0F">
        <w:rPr>
          <w:sz w:val="22"/>
          <w:szCs w:val="22"/>
        </w:rPr>
        <w:t>review and</w:t>
      </w:r>
      <w:r w:rsidRPr="005B0E0F">
        <w:rPr>
          <w:sz w:val="22"/>
          <w:szCs w:val="22"/>
        </w:rPr>
        <w:t xml:space="preserve"> </w:t>
      </w:r>
      <w:r w:rsidR="005B0E0F">
        <w:rPr>
          <w:sz w:val="22"/>
          <w:szCs w:val="22"/>
        </w:rPr>
        <w:t>discuss</w:t>
      </w:r>
      <w:r w:rsidRPr="005B0E0F">
        <w:rPr>
          <w:sz w:val="22"/>
          <w:szCs w:val="22"/>
        </w:rPr>
        <w:t xml:space="preserve"> at the </w:t>
      </w:r>
      <w:r w:rsidR="00413219" w:rsidRPr="005B0E0F">
        <w:rPr>
          <w:sz w:val="22"/>
          <w:szCs w:val="22"/>
        </w:rPr>
        <w:t>August Regular meeting. Standard specifications are referred to in the Sewer Ordinance but not yet adopted.</w:t>
      </w:r>
    </w:p>
    <w:p w:rsidR="00853AD4" w:rsidRPr="005B0E0F" w:rsidRDefault="00853AD4" w:rsidP="006C596E">
      <w:pPr>
        <w:jc w:val="both"/>
        <w:rPr>
          <w:sz w:val="22"/>
          <w:szCs w:val="22"/>
        </w:rPr>
      </w:pPr>
    </w:p>
    <w:p w:rsidR="00853AD4" w:rsidRPr="005B0E0F" w:rsidRDefault="001A7EBE" w:rsidP="006C596E">
      <w:pPr>
        <w:jc w:val="both"/>
        <w:rPr>
          <w:sz w:val="22"/>
          <w:szCs w:val="22"/>
        </w:rPr>
      </w:pPr>
      <w:r w:rsidRPr="005B0E0F">
        <w:rPr>
          <w:sz w:val="22"/>
          <w:szCs w:val="22"/>
        </w:rPr>
        <w:t>The township board reviewed and made recommendation</w:t>
      </w:r>
      <w:r w:rsidR="004D492A" w:rsidRPr="005B0E0F">
        <w:rPr>
          <w:sz w:val="22"/>
          <w:szCs w:val="22"/>
        </w:rPr>
        <w:t xml:space="preserve">s for a letter </w:t>
      </w:r>
      <w:r w:rsidR="003408B9">
        <w:rPr>
          <w:sz w:val="22"/>
          <w:szCs w:val="22"/>
        </w:rPr>
        <w:t>to</w:t>
      </w:r>
      <w:r w:rsidR="004D492A" w:rsidRPr="005B0E0F">
        <w:rPr>
          <w:sz w:val="22"/>
          <w:szCs w:val="22"/>
        </w:rPr>
        <w:t xml:space="preserve"> be mailed</w:t>
      </w:r>
      <w:r w:rsidRPr="005B0E0F">
        <w:rPr>
          <w:sz w:val="22"/>
          <w:szCs w:val="22"/>
        </w:rPr>
        <w:t xml:space="preserve"> to all properties within the Sewer </w:t>
      </w:r>
      <w:r w:rsidR="004D492A" w:rsidRPr="005B0E0F">
        <w:rPr>
          <w:sz w:val="22"/>
          <w:szCs w:val="22"/>
        </w:rPr>
        <w:t xml:space="preserve">Special Assessment District and the </w:t>
      </w:r>
      <w:r w:rsidR="008B31C0" w:rsidRPr="005B0E0F">
        <w:rPr>
          <w:sz w:val="22"/>
          <w:szCs w:val="22"/>
        </w:rPr>
        <w:t>Sewer Dist</w:t>
      </w:r>
      <w:r w:rsidR="00413219" w:rsidRPr="005B0E0F">
        <w:rPr>
          <w:sz w:val="22"/>
          <w:szCs w:val="22"/>
        </w:rPr>
        <w:t>r</w:t>
      </w:r>
      <w:r w:rsidR="008B31C0" w:rsidRPr="005B0E0F">
        <w:rPr>
          <w:sz w:val="22"/>
          <w:szCs w:val="22"/>
        </w:rPr>
        <w:t>ict.</w:t>
      </w:r>
      <w:r w:rsidRPr="005B0E0F">
        <w:rPr>
          <w:sz w:val="22"/>
          <w:szCs w:val="22"/>
        </w:rPr>
        <w:t xml:space="preserve"> </w:t>
      </w:r>
      <w:r w:rsidR="00413219" w:rsidRPr="005B0E0F">
        <w:rPr>
          <w:sz w:val="22"/>
          <w:szCs w:val="22"/>
        </w:rPr>
        <w:t>The letter will provide contact information for Cheboygan County and a copy of Tuscarora Township’s application.</w:t>
      </w:r>
    </w:p>
    <w:p w:rsidR="00C97EF8" w:rsidRPr="005B0E0F" w:rsidRDefault="00C97EF8" w:rsidP="006C596E">
      <w:pPr>
        <w:jc w:val="both"/>
        <w:rPr>
          <w:sz w:val="22"/>
          <w:szCs w:val="22"/>
        </w:rPr>
      </w:pPr>
    </w:p>
    <w:p w:rsidR="00C97EF8" w:rsidRPr="005B0E0F" w:rsidRDefault="00C97EF8" w:rsidP="006C596E">
      <w:pPr>
        <w:jc w:val="both"/>
        <w:rPr>
          <w:sz w:val="22"/>
          <w:szCs w:val="22"/>
        </w:rPr>
      </w:pPr>
      <w:r w:rsidRPr="005B0E0F">
        <w:rPr>
          <w:sz w:val="22"/>
          <w:szCs w:val="22"/>
        </w:rPr>
        <w:t xml:space="preserve">Clerk Fisher received a request from Bob </w:t>
      </w:r>
      <w:proofErr w:type="spellStart"/>
      <w:r w:rsidRPr="005B0E0F">
        <w:rPr>
          <w:sz w:val="22"/>
          <w:szCs w:val="22"/>
        </w:rPr>
        <w:t>Blumke</w:t>
      </w:r>
      <w:proofErr w:type="spellEnd"/>
      <w:r w:rsidRPr="005B0E0F">
        <w:rPr>
          <w:sz w:val="22"/>
          <w:szCs w:val="22"/>
        </w:rPr>
        <w:t xml:space="preserve"> to reserve field one for baseball clinics for ages 9-13. The current reservation form does not include the fields and the Parks Commission</w:t>
      </w:r>
      <w:r w:rsidR="003408B9">
        <w:rPr>
          <w:sz w:val="22"/>
          <w:szCs w:val="22"/>
        </w:rPr>
        <w:t xml:space="preserve"> will not meet until after the clinics</w:t>
      </w:r>
      <w:r w:rsidRPr="005B0E0F">
        <w:rPr>
          <w:sz w:val="22"/>
          <w:szCs w:val="22"/>
        </w:rPr>
        <w:t xml:space="preserve"> would begin. Parks Commission would like to schedule a joint meeting in October to discuss </w:t>
      </w:r>
      <w:r w:rsidR="005B0E0F" w:rsidRPr="005B0E0F">
        <w:rPr>
          <w:sz w:val="22"/>
          <w:szCs w:val="22"/>
        </w:rPr>
        <w:t xml:space="preserve">field use. </w:t>
      </w:r>
    </w:p>
    <w:p w:rsidR="005B0E0F" w:rsidRPr="005B0E0F" w:rsidRDefault="005B0E0F" w:rsidP="006C596E">
      <w:pPr>
        <w:jc w:val="both"/>
        <w:rPr>
          <w:sz w:val="22"/>
          <w:szCs w:val="22"/>
        </w:rPr>
      </w:pPr>
    </w:p>
    <w:p w:rsidR="00C97EF8" w:rsidRPr="005B0E0F" w:rsidRDefault="005B0E0F" w:rsidP="006C596E">
      <w:pPr>
        <w:jc w:val="both"/>
        <w:rPr>
          <w:sz w:val="22"/>
          <w:szCs w:val="22"/>
        </w:rPr>
      </w:pPr>
      <w:r w:rsidRPr="005B0E0F">
        <w:rPr>
          <w:b/>
          <w:sz w:val="22"/>
          <w:szCs w:val="22"/>
        </w:rPr>
        <w:t>Motion</w:t>
      </w:r>
      <w:r w:rsidRPr="005B0E0F">
        <w:rPr>
          <w:sz w:val="22"/>
          <w:szCs w:val="22"/>
        </w:rPr>
        <w:t xml:space="preserve"> by Trustee Waldron and seconded by Treasurer Balazovic to approve reserving field one for the baseball clinic. Motion carried unanimously.</w:t>
      </w:r>
    </w:p>
    <w:p w:rsidR="004D492A" w:rsidRPr="005B0E0F" w:rsidRDefault="004D492A" w:rsidP="006C596E">
      <w:pPr>
        <w:jc w:val="both"/>
        <w:rPr>
          <w:sz w:val="22"/>
          <w:szCs w:val="22"/>
        </w:rPr>
      </w:pPr>
    </w:p>
    <w:p w:rsidR="004D492A" w:rsidRPr="005B0E0F" w:rsidRDefault="004D492A" w:rsidP="006C596E">
      <w:pPr>
        <w:jc w:val="both"/>
        <w:rPr>
          <w:sz w:val="22"/>
          <w:szCs w:val="22"/>
        </w:rPr>
      </w:pPr>
      <w:r w:rsidRPr="005B0E0F">
        <w:rPr>
          <w:sz w:val="22"/>
          <w:szCs w:val="22"/>
        </w:rPr>
        <w:t>Public comment began at 9:21 a.m. Comments were received from five persons.</w:t>
      </w:r>
      <w:r w:rsidR="005B0E0F" w:rsidRPr="005B0E0F">
        <w:rPr>
          <w:sz w:val="22"/>
          <w:szCs w:val="22"/>
        </w:rPr>
        <w:t xml:space="preserve"> Public comment</w:t>
      </w:r>
      <w:r w:rsidR="00C97EF8" w:rsidRPr="005B0E0F">
        <w:rPr>
          <w:sz w:val="22"/>
          <w:szCs w:val="22"/>
        </w:rPr>
        <w:t xml:space="preserve"> ended at 9:32 a</w:t>
      </w:r>
      <w:r w:rsidRPr="005B0E0F">
        <w:rPr>
          <w:sz w:val="22"/>
          <w:szCs w:val="22"/>
        </w:rPr>
        <w:t>.m.</w:t>
      </w:r>
    </w:p>
    <w:p w:rsidR="00853AD4" w:rsidRPr="005B0E0F" w:rsidRDefault="00853AD4" w:rsidP="006C596E">
      <w:pPr>
        <w:jc w:val="both"/>
        <w:rPr>
          <w:sz w:val="22"/>
          <w:szCs w:val="22"/>
        </w:rPr>
      </w:pPr>
    </w:p>
    <w:p w:rsidR="00086A4A" w:rsidRPr="005B0E0F" w:rsidRDefault="004D492A" w:rsidP="00293DE1">
      <w:pPr>
        <w:jc w:val="both"/>
        <w:rPr>
          <w:sz w:val="22"/>
          <w:szCs w:val="22"/>
        </w:rPr>
      </w:pPr>
      <w:r w:rsidRPr="005B0E0F">
        <w:rPr>
          <w:sz w:val="22"/>
          <w:szCs w:val="22"/>
        </w:rPr>
        <w:t xml:space="preserve">Motion </w:t>
      </w:r>
      <w:r w:rsidR="00321A15" w:rsidRPr="005B0E0F">
        <w:rPr>
          <w:sz w:val="22"/>
          <w:szCs w:val="22"/>
        </w:rPr>
        <w:t xml:space="preserve">by Bobbi Balazovic to adjourn at </w:t>
      </w:r>
      <w:r w:rsidR="00C97EF8" w:rsidRPr="005B0E0F">
        <w:rPr>
          <w:sz w:val="22"/>
          <w:szCs w:val="22"/>
        </w:rPr>
        <w:t>9:33 a.m. Motion carried.</w:t>
      </w:r>
    </w:p>
    <w:p w:rsidR="00086A4A" w:rsidRPr="005B0E0F" w:rsidRDefault="00086A4A" w:rsidP="00293DE1">
      <w:pPr>
        <w:jc w:val="both"/>
        <w:rPr>
          <w:sz w:val="22"/>
          <w:szCs w:val="22"/>
        </w:rPr>
      </w:pPr>
    </w:p>
    <w:p w:rsidR="00086A4A" w:rsidRPr="005B0E0F" w:rsidRDefault="00086A4A" w:rsidP="008A64A1">
      <w:pPr>
        <w:rPr>
          <w:sz w:val="22"/>
          <w:szCs w:val="22"/>
        </w:rPr>
      </w:pPr>
      <w:r w:rsidRPr="005B0E0F">
        <w:rPr>
          <w:sz w:val="22"/>
          <w:szCs w:val="22"/>
        </w:rPr>
        <w:t>Respectfully submitted,</w:t>
      </w:r>
    </w:p>
    <w:p w:rsidR="00086A4A" w:rsidRPr="005B0E0F" w:rsidRDefault="00086A4A" w:rsidP="008A64A1">
      <w:pPr>
        <w:rPr>
          <w:sz w:val="22"/>
          <w:szCs w:val="22"/>
        </w:rPr>
      </w:pPr>
    </w:p>
    <w:p w:rsidR="005F069A" w:rsidRPr="005B0E0F" w:rsidRDefault="00086A4A" w:rsidP="005F069A">
      <w:pPr>
        <w:rPr>
          <w:bCs/>
          <w:sz w:val="22"/>
          <w:szCs w:val="22"/>
        </w:rPr>
      </w:pPr>
      <w:r w:rsidRPr="005B0E0F">
        <w:rPr>
          <w:sz w:val="22"/>
          <w:szCs w:val="22"/>
        </w:rPr>
        <w:t>Susan L. Fisher, Clerk</w:t>
      </w:r>
      <w:r w:rsidRPr="005B0E0F">
        <w:rPr>
          <w:sz w:val="22"/>
          <w:szCs w:val="22"/>
        </w:rPr>
        <w:tab/>
      </w:r>
      <w:r w:rsidRPr="005B0E0F">
        <w:rPr>
          <w:sz w:val="22"/>
          <w:szCs w:val="22"/>
        </w:rPr>
        <w:tab/>
      </w:r>
      <w:r w:rsidRPr="005B0E0F">
        <w:rPr>
          <w:sz w:val="22"/>
          <w:szCs w:val="22"/>
        </w:rPr>
        <w:tab/>
      </w:r>
      <w:r w:rsidRPr="005B0E0F">
        <w:rPr>
          <w:sz w:val="22"/>
          <w:szCs w:val="22"/>
        </w:rPr>
        <w:tab/>
      </w:r>
      <w:r w:rsidRPr="005B0E0F">
        <w:rPr>
          <w:sz w:val="22"/>
          <w:szCs w:val="22"/>
        </w:rPr>
        <w:tab/>
        <w:t>Michael Ridley, Supervisor</w:t>
      </w:r>
    </w:p>
    <w:p w:rsidR="005F069A" w:rsidRPr="005B0E0F" w:rsidRDefault="005F069A" w:rsidP="005F069A">
      <w:pPr>
        <w:rPr>
          <w:bCs/>
          <w:sz w:val="22"/>
          <w:szCs w:val="22"/>
        </w:rPr>
      </w:pPr>
    </w:p>
    <w:p w:rsidR="007F10E9" w:rsidRPr="005B0E0F" w:rsidRDefault="007F10E9">
      <w:pPr>
        <w:rPr>
          <w:sz w:val="22"/>
          <w:szCs w:val="22"/>
        </w:rPr>
      </w:pPr>
    </w:p>
    <w:sectPr w:rsidR="007F10E9" w:rsidRPr="005B0E0F" w:rsidSect="00D466D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971FF"/>
    <w:multiLevelType w:val="hybridMultilevel"/>
    <w:tmpl w:val="4C805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E73A45"/>
    <w:multiLevelType w:val="hybridMultilevel"/>
    <w:tmpl w:val="51FC9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grammar="clean"/>
  <w:defaultTabStop w:val="720"/>
  <w:drawingGridHorizontalSpacing w:val="120"/>
  <w:displayHorizontalDrawingGridEvery w:val="2"/>
  <w:characterSpacingControl w:val="doNotCompress"/>
  <w:compat/>
  <w:rsids>
    <w:rsidRoot w:val="005F069A"/>
    <w:rsid w:val="00013024"/>
    <w:rsid w:val="00065122"/>
    <w:rsid w:val="00086A4A"/>
    <w:rsid w:val="000A6658"/>
    <w:rsid w:val="000D4809"/>
    <w:rsid w:val="000E001B"/>
    <w:rsid w:val="000F09FC"/>
    <w:rsid w:val="00101D6A"/>
    <w:rsid w:val="001270E3"/>
    <w:rsid w:val="00195731"/>
    <w:rsid w:val="001A4A81"/>
    <w:rsid w:val="001A7EBE"/>
    <w:rsid w:val="001D09C8"/>
    <w:rsid w:val="00221E7B"/>
    <w:rsid w:val="002528EA"/>
    <w:rsid w:val="00261184"/>
    <w:rsid w:val="00265F8C"/>
    <w:rsid w:val="00293DE1"/>
    <w:rsid w:val="002D6674"/>
    <w:rsid w:val="002E6933"/>
    <w:rsid w:val="002F7B8F"/>
    <w:rsid w:val="00321A15"/>
    <w:rsid w:val="0033561A"/>
    <w:rsid w:val="003408B9"/>
    <w:rsid w:val="00355551"/>
    <w:rsid w:val="003B5192"/>
    <w:rsid w:val="003F5FC5"/>
    <w:rsid w:val="00413219"/>
    <w:rsid w:val="00456B1A"/>
    <w:rsid w:val="004753F5"/>
    <w:rsid w:val="004918DA"/>
    <w:rsid w:val="004D492A"/>
    <w:rsid w:val="004E1EC0"/>
    <w:rsid w:val="00590403"/>
    <w:rsid w:val="005A4C6C"/>
    <w:rsid w:val="005B0E0F"/>
    <w:rsid w:val="005F069A"/>
    <w:rsid w:val="00601160"/>
    <w:rsid w:val="00634456"/>
    <w:rsid w:val="00671D57"/>
    <w:rsid w:val="00686CC9"/>
    <w:rsid w:val="006873E1"/>
    <w:rsid w:val="006C596E"/>
    <w:rsid w:val="00743EEF"/>
    <w:rsid w:val="007753EC"/>
    <w:rsid w:val="007F10E9"/>
    <w:rsid w:val="007F44D3"/>
    <w:rsid w:val="00827DE6"/>
    <w:rsid w:val="00853AD4"/>
    <w:rsid w:val="00877992"/>
    <w:rsid w:val="008A0990"/>
    <w:rsid w:val="008A60A5"/>
    <w:rsid w:val="008A64A1"/>
    <w:rsid w:val="008B31C0"/>
    <w:rsid w:val="008C28A7"/>
    <w:rsid w:val="00921D34"/>
    <w:rsid w:val="009277AC"/>
    <w:rsid w:val="009529B0"/>
    <w:rsid w:val="009631F0"/>
    <w:rsid w:val="00986E1D"/>
    <w:rsid w:val="00993682"/>
    <w:rsid w:val="00A511A4"/>
    <w:rsid w:val="00A87055"/>
    <w:rsid w:val="00B3321C"/>
    <w:rsid w:val="00BC06D0"/>
    <w:rsid w:val="00BC558E"/>
    <w:rsid w:val="00BD22A8"/>
    <w:rsid w:val="00BE6CFB"/>
    <w:rsid w:val="00C43E44"/>
    <w:rsid w:val="00C64F3C"/>
    <w:rsid w:val="00C76114"/>
    <w:rsid w:val="00C97EF8"/>
    <w:rsid w:val="00CB25CB"/>
    <w:rsid w:val="00CF2091"/>
    <w:rsid w:val="00D1242D"/>
    <w:rsid w:val="00D20637"/>
    <w:rsid w:val="00D466D3"/>
    <w:rsid w:val="00D63F0C"/>
    <w:rsid w:val="00D75B7F"/>
    <w:rsid w:val="00DB1E93"/>
    <w:rsid w:val="00DB4D46"/>
    <w:rsid w:val="00DD18B9"/>
    <w:rsid w:val="00DD5860"/>
    <w:rsid w:val="00DF0334"/>
    <w:rsid w:val="00E3226C"/>
    <w:rsid w:val="00E36E7F"/>
    <w:rsid w:val="00E86083"/>
    <w:rsid w:val="00EB3445"/>
    <w:rsid w:val="00ED56A1"/>
    <w:rsid w:val="00EF30DE"/>
    <w:rsid w:val="00EF70E9"/>
    <w:rsid w:val="00F11611"/>
    <w:rsid w:val="00F4156B"/>
    <w:rsid w:val="00F7594F"/>
    <w:rsid w:val="00FB4166"/>
    <w:rsid w:val="00FD33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69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069A"/>
    <w:pPr>
      <w:jc w:val="center"/>
    </w:pPr>
    <w:rPr>
      <w:b/>
      <w:bCs/>
    </w:rPr>
  </w:style>
  <w:style w:type="character" w:customStyle="1" w:styleId="TitleChar">
    <w:name w:val="Title Char"/>
    <w:basedOn w:val="DefaultParagraphFont"/>
    <w:link w:val="Title"/>
    <w:rsid w:val="005F069A"/>
    <w:rPr>
      <w:rFonts w:ascii="Times New Roman" w:eastAsia="Times New Roman" w:hAnsi="Times New Roman" w:cs="Times New Roman"/>
      <w:b/>
      <w:bCs/>
      <w:sz w:val="24"/>
      <w:szCs w:val="24"/>
    </w:rPr>
  </w:style>
  <w:style w:type="paragraph" w:styleId="NoSpacing">
    <w:name w:val="No Spacing"/>
    <w:uiPriority w:val="1"/>
    <w:qFormat/>
    <w:rsid w:val="007F44D3"/>
    <w:pPr>
      <w:spacing w:after="0"/>
    </w:pPr>
    <w:rPr>
      <w:sz w:val="24"/>
      <w:szCs w:val="24"/>
    </w:rPr>
  </w:style>
  <w:style w:type="paragraph" w:styleId="ListParagraph">
    <w:name w:val="List Paragraph"/>
    <w:basedOn w:val="Normal"/>
    <w:uiPriority w:val="34"/>
    <w:qFormat/>
    <w:rsid w:val="009277AC"/>
    <w:pPr>
      <w:spacing w:after="120"/>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1618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sfisher</cp:lastModifiedBy>
  <cp:revision>3</cp:revision>
  <cp:lastPrinted>2013-10-01T17:57:00Z</cp:lastPrinted>
  <dcterms:created xsi:type="dcterms:W3CDTF">2015-09-21T20:09:00Z</dcterms:created>
  <dcterms:modified xsi:type="dcterms:W3CDTF">2015-09-21T20:52:00Z</dcterms:modified>
</cp:coreProperties>
</file>